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1"/>
      </w:tblGrid>
      <w:tr w:rsidR="00ED2240" w:rsidRPr="00391F11" w:rsidTr="004E6381">
        <w:trPr>
          <w:trHeight w:val="1775"/>
          <w:jc w:val="right"/>
        </w:trPr>
        <w:tc>
          <w:tcPr>
            <w:tcW w:w="4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240" w:rsidRPr="00391F11" w:rsidRDefault="00ED2240" w:rsidP="00391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ED2240" w:rsidRPr="00391F11" w:rsidRDefault="00ED2240" w:rsidP="00391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Заведующая МБДОУ </w:t>
            </w:r>
          </w:p>
          <w:p w:rsidR="00ED2240" w:rsidRPr="00391F11" w:rsidRDefault="00ED2240" w:rsidP="00391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№21 с. Михайловское»</w:t>
            </w:r>
          </w:p>
          <w:p w:rsidR="00ED2240" w:rsidRPr="00391F11" w:rsidRDefault="00ED2240" w:rsidP="00391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___________</w:t>
            </w:r>
            <w:r w:rsid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 </w:t>
            </w:r>
            <w:bookmarkStart w:id="0" w:name="_GoBack"/>
            <w:bookmarkEnd w:id="0"/>
            <w:r w:rsidRP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Музаева И.В.</w:t>
            </w:r>
          </w:p>
          <w:p w:rsidR="00ED2240" w:rsidRPr="00391F11" w:rsidRDefault="00ED2240" w:rsidP="00391F1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          «____» _____</w:t>
            </w:r>
            <w:r w:rsid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  20____</w:t>
            </w:r>
            <w:r w:rsidRPr="0039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ED2240" w:rsidRPr="00391F11" w:rsidRDefault="00ED2240" w:rsidP="004E63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240" w:rsidRDefault="00ED2240" w:rsidP="00ED2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1F11" w:rsidRPr="00391F11" w:rsidRDefault="00391F11" w:rsidP="00ED2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240" w:rsidRPr="00391F11" w:rsidRDefault="00ED2240" w:rsidP="00ED22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F11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</w:t>
      </w:r>
    </w:p>
    <w:p w:rsidR="00ED2240" w:rsidRPr="00391F11" w:rsidRDefault="00ED2240" w:rsidP="00391F1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91F11">
        <w:rPr>
          <w:rFonts w:ascii="Times New Roman" w:eastAsia="Calibri" w:hAnsi="Times New Roman" w:cs="Times New Roman"/>
          <w:b/>
          <w:sz w:val="28"/>
          <w:szCs w:val="28"/>
          <w:u w:val="single"/>
        </w:rPr>
        <w:t>о службе мониторинга</w:t>
      </w:r>
    </w:p>
    <w:p w:rsidR="00ED2240" w:rsidRPr="00391F11" w:rsidRDefault="00ED2240" w:rsidP="00ED22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1F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МБДОУ «Детский сад №21 с. Михайловское»</w:t>
      </w:r>
    </w:p>
    <w:p w:rsidR="00ED2240" w:rsidRPr="00391F11" w:rsidRDefault="00ED2240" w:rsidP="00ED22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F11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1.1. В современных условиях развивающее обучение требует построения службы мониторинга как оперативного изучения информации о текущих процессах, оперативного отслеживания результатов образовательной деятельности ДОО. 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1.2. В состав службы мониторинга входят: администрация, педагоги, медицинский персонал, представители общественности; в зависимости от содержания работы.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1.3. Руководство службой мониторинга осуществляет заместитель заведующего по УВР (старший воспитатель). 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F11">
        <w:rPr>
          <w:rFonts w:ascii="Times New Roman" w:eastAsia="Calibri" w:hAnsi="Times New Roman" w:cs="Times New Roman"/>
          <w:b/>
          <w:sz w:val="24"/>
          <w:szCs w:val="24"/>
        </w:rPr>
        <w:t xml:space="preserve">2. Цель 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   Совершенствование технологии управления на основе аналитико-диагностической деятельности. 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F11">
        <w:rPr>
          <w:rFonts w:ascii="Times New Roman" w:eastAsia="Calibri" w:hAnsi="Times New Roman" w:cs="Times New Roman"/>
          <w:b/>
          <w:sz w:val="24"/>
          <w:szCs w:val="24"/>
        </w:rPr>
        <w:t xml:space="preserve">3. Задачи 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3.1. Обеспечивать качественной и современной информацией.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3.2. Определять моменты перехода одного качества учебно-воспитательного процесса в другое, корректировать, поддерживать или ослаблять соответствующие тенденции образовательного процесса.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3.3. Давать заключение о тенденциях развития той или иной стороны образовательного процесса, определять возможные направления педагогической деятельности, оперативно вырабатывать меры упреждающего воздействия.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F11">
        <w:rPr>
          <w:rFonts w:ascii="Times New Roman" w:eastAsia="Calibri" w:hAnsi="Times New Roman" w:cs="Times New Roman"/>
          <w:b/>
          <w:sz w:val="24"/>
          <w:szCs w:val="24"/>
        </w:rPr>
        <w:t>4. Основные объекты мониторинга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4.1. Различные виды деятельности ребенка и его развитие в них в соответствии с реализуемыми программами. 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4.2. Физкультурно-оздоровительная деятельность и ее влияние на динамику физического развития детей, снижение заболеваемости.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4.3. Влияние создаваемой в детском саду и семье социальной среды на развитие ребенка.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4.4. Педагогическая деятельность воспитателей и их профессионально-личностное развитие.</w:t>
      </w:r>
    </w:p>
    <w:p w:rsidR="00391F11" w:rsidRDefault="00391F11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F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Содержание работы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>5.1. Содержание работы службы мониторинга определяется тематическими блоками сбора информации: «Здоровье и физическое развитие детей», «Работа с кадрами», «Развитие детей, их знаний, умений, навыков», «Работа с родителями», «Материально-техническое оснащение», «Качество управления»</w:t>
      </w:r>
      <w:proofErr w:type="gramStart"/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« Мониторинг обеспечения безопасности».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5.2. Содержание блоков информации может изменяться в зависимости от направлений работы детского сада.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1F11">
        <w:rPr>
          <w:rFonts w:ascii="Times New Roman" w:eastAsia="Calibri" w:hAnsi="Times New Roman" w:cs="Times New Roman"/>
          <w:b/>
          <w:sz w:val="24"/>
          <w:szCs w:val="24"/>
        </w:rPr>
        <w:t>6. Делопроизводство</w:t>
      </w:r>
    </w:p>
    <w:p w:rsidR="00ED2240" w:rsidRPr="00391F11" w:rsidRDefault="00ED2240" w:rsidP="00ED224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    Делопроизводство   ведется в соответствии с ГОСТ </w:t>
      </w:r>
      <w:proofErr w:type="gramStart"/>
      <w:r w:rsidRPr="00391F11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91F11">
        <w:rPr>
          <w:rFonts w:ascii="Times New Roman" w:eastAsia="Calibri" w:hAnsi="Times New Roman" w:cs="Times New Roman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 и требованиями вышестоящих органов. </w:t>
      </w:r>
    </w:p>
    <w:p w:rsidR="005A7ED7" w:rsidRDefault="005A7ED7"/>
    <w:sectPr w:rsidR="005A7ED7" w:rsidSect="00391F11">
      <w:footerReference w:type="default" r:id="rId7"/>
      <w:pgSz w:w="11906" w:h="16838"/>
      <w:pgMar w:top="1134" w:right="850" w:bottom="709" w:left="1418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DF8" w:rsidRDefault="00312DF8" w:rsidP="00391F11">
      <w:pPr>
        <w:spacing w:after="0" w:line="240" w:lineRule="auto"/>
      </w:pPr>
      <w:r>
        <w:separator/>
      </w:r>
    </w:p>
  </w:endnote>
  <w:endnote w:type="continuationSeparator" w:id="0">
    <w:p w:rsidR="00312DF8" w:rsidRDefault="00312DF8" w:rsidP="0039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802928"/>
      <w:docPartObj>
        <w:docPartGallery w:val="Page Numbers (Bottom of Page)"/>
        <w:docPartUnique/>
      </w:docPartObj>
    </w:sdtPr>
    <w:sdtContent>
      <w:p w:rsidR="00391F11" w:rsidRDefault="00391F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91F11" w:rsidRDefault="0039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DF8" w:rsidRDefault="00312DF8" w:rsidP="00391F11">
      <w:pPr>
        <w:spacing w:after="0" w:line="240" w:lineRule="auto"/>
      </w:pPr>
      <w:r>
        <w:separator/>
      </w:r>
    </w:p>
  </w:footnote>
  <w:footnote w:type="continuationSeparator" w:id="0">
    <w:p w:rsidR="00312DF8" w:rsidRDefault="00312DF8" w:rsidP="00391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40"/>
    <w:rsid w:val="00312DF8"/>
    <w:rsid w:val="00346254"/>
    <w:rsid w:val="00391F11"/>
    <w:rsid w:val="005A7ED7"/>
    <w:rsid w:val="00ED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11"/>
  </w:style>
  <w:style w:type="paragraph" w:styleId="a5">
    <w:name w:val="footer"/>
    <w:basedOn w:val="a"/>
    <w:link w:val="a6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F11"/>
  </w:style>
  <w:style w:type="paragraph" w:styleId="a5">
    <w:name w:val="footer"/>
    <w:basedOn w:val="a"/>
    <w:link w:val="a6"/>
    <w:uiPriority w:val="99"/>
    <w:unhideWhenUsed/>
    <w:rsid w:val="00391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2015-07-14T15:19:00Z</cp:lastPrinted>
  <dcterms:created xsi:type="dcterms:W3CDTF">2015-06-25T06:56:00Z</dcterms:created>
  <dcterms:modified xsi:type="dcterms:W3CDTF">2015-07-14T15:21:00Z</dcterms:modified>
</cp:coreProperties>
</file>